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62" w:rsidRPr="00B716A6" w:rsidRDefault="00527C62" w:rsidP="00527C6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B716A6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Pr="00B716A6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Pr="00B716A6">
        <w:rPr>
          <w:rFonts w:ascii="Times New Roman" w:eastAsia="標楷體" w:hAnsi="Times New Roman" w:cs="Times New Roman" w:hint="eastAsia"/>
          <w:b/>
          <w:sz w:val="32"/>
          <w:szCs w:val="32"/>
        </w:rPr>
        <w:t>年度推動中小企業城鄉創生轉型輔導計畫摘要</w:t>
      </w:r>
      <w:r w:rsidRPr="00B716A6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說明</w:t>
      </w:r>
    </w:p>
    <w:p w:rsidR="00527C62" w:rsidRPr="00B716A6" w:rsidRDefault="00527C62" w:rsidP="00527C62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27C62" w:rsidRPr="00B716A6" w:rsidRDefault="00527C62" w:rsidP="00527C62">
      <w:pPr>
        <w:spacing w:line="500" w:lineRule="exact"/>
        <w:ind w:firstLineChars="177" w:firstLine="496"/>
        <w:rPr>
          <w:rFonts w:ascii="Times New Roman" w:eastAsia="標楷體" w:hAnsi="Times New Roman" w:cs="Times New Roman"/>
          <w:bCs/>
          <w:sz w:val="28"/>
          <w:szCs w:val="28"/>
        </w:rPr>
      </w:pP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本處依據第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2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期前瞻基礎建設計畫「城鄉建設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-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開發在地型產業園區計畫」項下「推動城鄉特色產業園區發展」子計畫及國發會主政「城鄉建設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-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加速推動地方創生計畫」項下「配合地方創生推動城鄉特色產業發展」子計畫，推動發展城鄉特色產業，鼓勵國內中小企業以地方產業特色為核心，以循環經濟、數位經濟與體驗經濟為創生手法，進而帶動人才培育、青年返鄉、青銀共創活動，創造多樣性城鄉產業發展生態體系，並對接國發會地方創生計畫，共同推動城鄉事業永續化，實現城鄉發展均衡與人口回流。</w:t>
      </w:r>
    </w:p>
    <w:p w:rsidR="00527C62" w:rsidRPr="00B716A6" w:rsidRDefault="00527C62" w:rsidP="00527C62">
      <w:pPr>
        <w:spacing w:line="500" w:lineRule="exact"/>
        <w:ind w:firstLineChars="177" w:firstLine="496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527C62" w:rsidRPr="00B716A6" w:rsidRDefault="00527C62" w:rsidP="00527C62">
      <w:pPr>
        <w:spacing w:line="500" w:lineRule="exact"/>
        <w:ind w:firstLineChars="177" w:firstLine="496"/>
        <w:rPr>
          <w:rFonts w:ascii="Times New Roman" w:eastAsia="標楷體" w:hAnsi="Times New Roman" w:cs="Times New Roman"/>
          <w:bCs/>
          <w:sz w:val="28"/>
          <w:szCs w:val="28"/>
        </w:rPr>
      </w:pP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為順利推動中小企業城鄉創生轉型輔導計畫，本計畫將協助辦理各項輔導計畫之遴選類別設計</w:t>
      </w:r>
      <w:r w:rsidRPr="00B716A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遴選作業推動、跨區管考作業推動、城鄉創生輔導團服務、成果展現與交流活動等事務，並辦理政策幕僚及智庫角色，以</w:t>
      </w:r>
      <w:r w:rsidRPr="00B716A6">
        <w:rPr>
          <w:rFonts w:eastAsia="標楷體" w:hint="eastAsia"/>
          <w:sz w:val="28"/>
          <w:szCs w:val="28"/>
        </w:rPr>
        <w:t>強健城鄉產業結構，</w:t>
      </w:r>
      <w:r w:rsidRPr="00B716A6">
        <w:rPr>
          <w:rFonts w:ascii="標楷體" w:eastAsia="標楷體" w:hAnsi="標楷體" w:hint="eastAsia"/>
          <w:sz w:val="28"/>
          <w:szCs w:val="28"/>
        </w:rPr>
        <w:t>加速地方產業發展，本計畫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工作如下：</w:t>
      </w:r>
    </w:p>
    <w:p w:rsidR="00527C62" w:rsidRPr="00B716A6" w:rsidRDefault="00527C62" w:rsidP="00527C62">
      <w:pPr>
        <w:pStyle w:val="a3"/>
        <w:numPr>
          <w:ilvl w:val="0"/>
          <w:numId w:val="1"/>
        </w:numPr>
        <w:snapToGrid w:val="0"/>
        <w:spacing w:line="500" w:lineRule="exact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B716A6">
        <w:rPr>
          <w:rFonts w:ascii="標楷體" w:eastAsia="標楷體" w:hAnsi="標楷體" w:hint="eastAsia"/>
          <w:sz w:val="28"/>
          <w:szCs w:val="28"/>
        </w:rPr>
        <w:t>推動</w:t>
      </w:r>
      <w:r w:rsidRPr="00B716A6">
        <w:rPr>
          <w:rFonts w:ascii="Times New Roman" w:eastAsia="標楷體" w:hAnsi="Times New Roman" w:cs="Times New Roman" w:hint="eastAsia"/>
          <w:bCs/>
          <w:sz w:val="28"/>
          <w:szCs w:val="28"/>
        </w:rPr>
        <w:t>中小企業城鄉創生轉型輔導計畫</w:t>
      </w:r>
      <w:r w:rsidRPr="00B716A6">
        <w:rPr>
          <w:rFonts w:ascii="標楷體" w:eastAsia="標楷體" w:hAnsi="標楷體" w:hint="eastAsia"/>
          <w:sz w:val="28"/>
          <w:szCs w:val="28"/>
        </w:rPr>
        <w:t>之諮詢服務及智庫幕僚，協助辦理輔導計畫之遴選類別設計，及審查、評選、管考、經費核銷及績效追蹤等作業。</w:t>
      </w:r>
    </w:p>
    <w:p w:rsidR="00527C62" w:rsidRPr="00B716A6" w:rsidRDefault="00527C62" w:rsidP="00527C62">
      <w:pPr>
        <w:pStyle w:val="a3"/>
        <w:numPr>
          <w:ilvl w:val="0"/>
          <w:numId w:val="1"/>
        </w:numPr>
        <w:snapToGrid w:val="0"/>
        <w:spacing w:line="500" w:lineRule="exact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B716A6">
        <w:rPr>
          <w:rFonts w:ascii="標楷體" w:eastAsia="標楷體" w:hAnsi="標楷體" w:hint="eastAsia"/>
          <w:sz w:val="28"/>
          <w:szCs w:val="28"/>
        </w:rPr>
        <w:t>辦理成果交流活動，擴散城鄉創生輔導成果，進而推動中小企業合作發展。</w:t>
      </w:r>
    </w:p>
    <w:p w:rsidR="00527C62" w:rsidRPr="00B716A6" w:rsidRDefault="00527C62" w:rsidP="00527C62">
      <w:pPr>
        <w:pStyle w:val="a3"/>
        <w:numPr>
          <w:ilvl w:val="0"/>
          <w:numId w:val="1"/>
        </w:numPr>
        <w:snapToGrid w:val="0"/>
        <w:spacing w:line="500" w:lineRule="exact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B716A6">
        <w:rPr>
          <w:rFonts w:ascii="標楷體" w:eastAsia="標楷體" w:hAnsi="標楷體" w:hint="eastAsia"/>
          <w:sz w:val="28"/>
          <w:szCs w:val="28"/>
        </w:rPr>
        <w:t>對接國發會地方創生計畫，共同協助地方加速落實推動創生工作。</w:t>
      </w:r>
    </w:p>
    <w:p w:rsidR="00527C62" w:rsidRPr="00B716A6" w:rsidRDefault="00527C62" w:rsidP="00527C62">
      <w:pPr>
        <w:pStyle w:val="a3"/>
        <w:numPr>
          <w:ilvl w:val="0"/>
          <w:numId w:val="1"/>
        </w:numPr>
        <w:snapToGrid w:val="0"/>
        <w:spacing w:line="500" w:lineRule="exact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B716A6">
        <w:rPr>
          <w:rFonts w:ascii="標楷體" w:eastAsia="標楷體" w:hAnsi="標楷體" w:hint="eastAsia"/>
          <w:sz w:val="28"/>
          <w:szCs w:val="28"/>
        </w:rPr>
        <w:t>辦理與本案相關之各項整合、協調聯繫及其他交辦事項。</w:t>
      </w:r>
    </w:p>
    <w:p w:rsidR="00527C62" w:rsidRPr="00B716A6" w:rsidRDefault="00527C62" w:rsidP="00527C62">
      <w:pPr>
        <w:pStyle w:val="a3"/>
        <w:numPr>
          <w:ilvl w:val="0"/>
          <w:numId w:val="1"/>
        </w:numPr>
        <w:snapToGrid w:val="0"/>
        <w:spacing w:line="500" w:lineRule="exact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B716A6">
        <w:rPr>
          <w:rFonts w:ascii="Times New Roman" w:eastAsia="標楷體" w:hAnsi="Times New Roman" w:cs="Times New Roman"/>
          <w:sz w:val="28"/>
          <w:szCs w:val="28"/>
        </w:rPr>
        <w:t>經費預算：本案總採購金額新臺幣</w:t>
      </w:r>
      <w:r w:rsidRPr="00B716A6">
        <w:rPr>
          <w:rFonts w:ascii="Times New Roman" w:eastAsia="標楷體" w:hAnsi="Times New Roman" w:cs="Times New Roman"/>
          <w:sz w:val="28"/>
          <w:szCs w:val="28"/>
        </w:rPr>
        <w:t>(</w:t>
      </w:r>
      <w:r w:rsidRPr="00B716A6">
        <w:rPr>
          <w:rFonts w:ascii="Times New Roman" w:eastAsia="標楷體" w:hAnsi="Times New Roman" w:cs="Times New Roman"/>
          <w:sz w:val="28"/>
          <w:szCs w:val="28"/>
        </w:rPr>
        <w:t>以下同</w:t>
      </w:r>
      <w:r w:rsidRPr="00B716A6">
        <w:rPr>
          <w:rFonts w:ascii="Times New Roman" w:eastAsia="標楷體" w:hAnsi="Times New Roman" w:cs="Times New Roman"/>
          <w:sz w:val="28"/>
          <w:szCs w:val="28"/>
        </w:rPr>
        <w:t>)6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億</w:t>
      </w:r>
      <w:r w:rsidRPr="00B716A6">
        <w:rPr>
          <w:rFonts w:ascii="Times New Roman" w:eastAsia="標楷體" w:hAnsi="Times New Roman" w:cs="Times New Roman"/>
          <w:sz w:val="28"/>
          <w:szCs w:val="28"/>
        </w:rPr>
        <w:t>5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千萬元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，其中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億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千萬元係國發會地方創生計畫經費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3,000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萬元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716A6">
        <w:rPr>
          <w:rFonts w:ascii="Times New Roman" w:eastAsia="標楷體" w:hAnsi="Times New Roman" w:cs="Times New Roman"/>
          <w:sz w:val="28"/>
          <w:szCs w:val="28"/>
        </w:rPr>
        <w:t>，</w:t>
      </w:r>
      <w:r w:rsidRPr="00B716A6">
        <w:rPr>
          <w:rFonts w:ascii="Times New Roman" w:eastAsia="標楷體" w:hAnsi="Times New Roman" w:cs="Times New Roman"/>
          <w:sz w:val="28"/>
          <w:szCs w:val="28"/>
        </w:rPr>
        <w:t>110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年度政府預算</w:t>
      </w:r>
      <w:r w:rsidRPr="00B716A6">
        <w:rPr>
          <w:rFonts w:ascii="Times New Roman" w:eastAsia="標楷體" w:hAnsi="Times New Roman" w:cs="Times New Roman"/>
          <w:sz w:val="28"/>
          <w:szCs w:val="28"/>
        </w:rPr>
        <w:t>1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億</w:t>
      </w:r>
      <w:r w:rsidRPr="00B716A6">
        <w:rPr>
          <w:rFonts w:ascii="Times New Roman" w:eastAsia="標楷體" w:hAnsi="Times New Roman" w:cs="Times New Roman"/>
          <w:sz w:val="28"/>
          <w:szCs w:val="28"/>
        </w:rPr>
        <w:t>3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千萬元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，係</w:t>
      </w:r>
      <w:r w:rsidRPr="00B716A6">
        <w:rPr>
          <w:rFonts w:ascii="Times New Roman" w:eastAsia="標楷體" w:hAnsi="Times New Roman" w:cs="Times New Roman"/>
          <w:sz w:val="28"/>
          <w:szCs w:val="28"/>
        </w:rPr>
        <w:t>總採購</w:t>
      </w:r>
      <w:r w:rsidRPr="00B716A6">
        <w:rPr>
          <w:rFonts w:ascii="Times New Roman" w:eastAsia="標楷體" w:hAnsi="Times New Roman" w:cs="Times New Roman"/>
          <w:sz w:val="28"/>
          <w:szCs w:val="28"/>
        </w:rPr>
        <w:t>5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年之第</w:t>
      </w:r>
      <w:r w:rsidRPr="00B716A6">
        <w:rPr>
          <w:rFonts w:ascii="Times New Roman" w:eastAsia="標楷體" w:hAnsi="Times New Roman" w:cs="Times New Roman"/>
          <w:sz w:val="28"/>
          <w:szCs w:val="28"/>
        </w:rPr>
        <w:t>1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年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後續擴充</w:t>
      </w:r>
      <w:r w:rsidRPr="00B716A6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B716A6">
        <w:rPr>
          <w:rFonts w:ascii="Times New Roman" w:eastAsia="標楷體" w:hAnsi="Times New Roman" w:cs="Times New Roman"/>
          <w:sz w:val="28"/>
          <w:szCs w:val="28"/>
        </w:rPr>
        <w:t>年。</w:t>
      </w:r>
    </w:p>
    <w:p w:rsidR="00527C62" w:rsidRPr="00BA28A3" w:rsidRDefault="00527C62" w:rsidP="00527C62">
      <w:pPr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875B0C" w:rsidRDefault="007F6DC5"/>
    <w:sectPr w:rsidR="00875B0C" w:rsidSect="00C01003">
      <w:footerReference w:type="default" r:id="rId8"/>
      <w:pgSz w:w="11906" w:h="16838"/>
      <w:pgMar w:top="1134" w:right="1418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6DC5">
      <w:r>
        <w:separator/>
      </w:r>
    </w:p>
  </w:endnote>
  <w:endnote w:type="continuationSeparator" w:id="0">
    <w:p w:rsidR="00000000" w:rsidRDefault="007F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057592"/>
      <w:docPartObj>
        <w:docPartGallery w:val="Page Numbers (Bottom of Page)"/>
        <w:docPartUnique/>
      </w:docPartObj>
    </w:sdtPr>
    <w:sdtEndPr/>
    <w:sdtContent>
      <w:p w:rsidR="00F004C4" w:rsidRDefault="00527C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DC5" w:rsidRPr="007F6DC5">
          <w:rPr>
            <w:noProof/>
            <w:lang w:val="zh-TW"/>
          </w:rPr>
          <w:t>1</w:t>
        </w:r>
        <w:r>
          <w:fldChar w:fldCharType="end"/>
        </w:r>
      </w:p>
    </w:sdtContent>
  </w:sdt>
  <w:p w:rsidR="00F004C4" w:rsidRDefault="007F6D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6DC5">
      <w:r>
        <w:separator/>
      </w:r>
    </w:p>
  </w:footnote>
  <w:footnote w:type="continuationSeparator" w:id="0">
    <w:p w:rsidR="00000000" w:rsidRDefault="007F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0462"/>
    <w:multiLevelType w:val="hybridMultilevel"/>
    <w:tmpl w:val="BF862D02"/>
    <w:lvl w:ilvl="0" w:tplc="CE74BE30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62"/>
    <w:rsid w:val="003A50EE"/>
    <w:rsid w:val="00527C62"/>
    <w:rsid w:val="007F6DC5"/>
    <w:rsid w:val="00D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標題 (4),(二),1.1.1.1清單段落,列點,卑南壹,標題一"/>
    <w:basedOn w:val="a"/>
    <w:link w:val="a4"/>
    <w:uiPriority w:val="34"/>
    <w:qFormat/>
    <w:rsid w:val="00527C62"/>
    <w:pPr>
      <w:ind w:leftChars="200" w:left="480"/>
    </w:pPr>
  </w:style>
  <w:style w:type="character" w:customStyle="1" w:styleId="a4">
    <w:name w:val="清單段落 字元"/>
    <w:aliases w:val="12 20 字元,標題 (4) 字元,(二) 字元,1.1.1.1清單段落 字元,列點 字元,卑南壹 字元,標題一 字元"/>
    <w:link w:val="a3"/>
    <w:uiPriority w:val="34"/>
    <w:locked/>
    <w:rsid w:val="00527C62"/>
  </w:style>
  <w:style w:type="paragraph" w:styleId="a5">
    <w:name w:val="footer"/>
    <w:basedOn w:val="a"/>
    <w:link w:val="a6"/>
    <w:uiPriority w:val="99"/>
    <w:unhideWhenUsed/>
    <w:rsid w:val="00527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7C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標題 (4),(二),1.1.1.1清單段落,列點,卑南壹,標題一"/>
    <w:basedOn w:val="a"/>
    <w:link w:val="a4"/>
    <w:uiPriority w:val="34"/>
    <w:qFormat/>
    <w:rsid w:val="00527C62"/>
    <w:pPr>
      <w:ind w:leftChars="200" w:left="480"/>
    </w:pPr>
  </w:style>
  <w:style w:type="character" w:customStyle="1" w:styleId="a4">
    <w:name w:val="清單段落 字元"/>
    <w:aliases w:val="12 20 字元,標題 (4) 字元,(二) 字元,1.1.1.1清單段落 字元,列點 字元,卑南壹 字元,標題一 字元"/>
    <w:link w:val="a3"/>
    <w:uiPriority w:val="34"/>
    <w:locked/>
    <w:rsid w:val="00527C62"/>
  </w:style>
  <w:style w:type="paragraph" w:styleId="a5">
    <w:name w:val="footer"/>
    <w:basedOn w:val="a"/>
    <w:link w:val="a6"/>
    <w:uiPriority w:val="99"/>
    <w:unhideWhenUsed/>
    <w:rsid w:val="00527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7C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許延林</dc:creator>
  <cp:lastModifiedBy>知識資訊組創新技術科陳超傑</cp:lastModifiedBy>
  <cp:revision>2</cp:revision>
  <dcterms:created xsi:type="dcterms:W3CDTF">2020-09-11T09:00:00Z</dcterms:created>
  <dcterms:modified xsi:type="dcterms:W3CDTF">2020-09-11T09:00:00Z</dcterms:modified>
</cp:coreProperties>
</file>