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CD1B" w14:textId="77777777" w:rsidR="007D2623" w:rsidRDefault="00000000">
      <w:pPr>
        <w:snapToGrid w:val="0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經濟部中小及新創企業署</w:t>
      </w:r>
    </w:p>
    <w:p w14:paraId="3F0A5595" w14:textId="77777777" w:rsidR="007D2623" w:rsidRDefault="00000000">
      <w:pPr>
        <w:snapToGrid w:val="0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「</w:t>
      </w:r>
      <w:proofErr w:type="gramStart"/>
      <w:r>
        <w:rPr>
          <w:rFonts w:ascii="標楷體" w:eastAsia="標楷體" w:hAnsi="標楷體"/>
          <w:b/>
          <w:sz w:val="32"/>
          <w:szCs w:val="28"/>
        </w:rPr>
        <w:t>114</w:t>
      </w:r>
      <w:proofErr w:type="gramEnd"/>
      <w:r>
        <w:rPr>
          <w:rFonts w:ascii="標楷體" w:eastAsia="標楷體" w:hAnsi="標楷體"/>
          <w:b/>
          <w:sz w:val="32"/>
          <w:szCs w:val="28"/>
        </w:rPr>
        <w:t>年度強化中小企業財務能力計畫」</w:t>
      </w:r>
    </w:p>
    <w:p w14:paraId="0A8207A1" w14:textId="77777777" w:rsidR="007D2623" w:rsidRDefault="00000000">
      <w:pPr>
        <w:snapToGrid w:val="0"/>
        <w:jc w:val="center"/>
        <w:rPr>
          <w:rFonts w:ascii="標楷體" w:eastAsia="標楷體" w:hAnsi="標楷體"/>
          <w:b/>
          <w:sz w:val="32"/>
          <w:szCs w:val="28"/>
          <w:u w:val="single"/>
        </w:rPr>
      </w:pPr>
      <w:r>
        <w:rPr>
          <w:rFonts w:ascii="標楷體" w:eastAsia="標楷體" w:hAnsi="標楷體"/>
          <w:b/>
          <w:sz w:val="32"/>
          <w:szCs w:val="28"/>
          <w:u w:val="single"/>
        </w:rPr>
        <w:t>財會諮詢與診斷申請表</w:t>
      </w:r>
    </w:p>
    <w:p w14:paraId="396B5E71" w14:textId="77777777" w:rsidR="007D2623" w:rsidRDefault="00000000">
      <w:pPr>
        <w:numPr>
          <w:ilvl w:val="0"/>
          <w:numId w:val="2"/>
        </w:numPr>
        <w:snapToGrid w:val="0"/>
        <w:ind w:left="567" w:hanging="567"/>
        <w:jc w:val="both"/>
      </w:pPr>
      <w:r>
        <w:rPr>
          <w:rFonts w:ascii="標楷體" w:eastAsia="標楷體" w:hAnsi="標楷體"/>
          <w:b/>
          <w:sz w:val="28"/>
          <w:szCs w:val="28"/>
        </w:rPr>
        <w:t>基本資料</w:t>
      </w:r>
    </w:p>
    <w:p w14:paraId="6712DC4E" w14:textId="77777777" w:rsidR="007D2623" w:rsidRDefault="00000000">
      <w:pPr>
        <w:wordWrap w:val="0"/>
        <w:snapToGrid w:val="0"/>
        <w:ind w:left="600" w:right="-24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申請日期： 年 月 日</w:t>
      </w:r>
    </w:p>
    <w:tbl>
      <w:tblPr>
        <w:tblW w:w="5194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9"/>
        <w:gridCol w:w="3059"/>
        <w:gridCol w:w="2444"/>
        <w:gridCol w:w="2949"/>
      </w:tblGrid>
      <w:tr w:rsidR="007D2623" w14:paraId="5139BD49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238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A9292" w14:textId="77777777" w:rsidR="007D2623" w:rsidRDefault="000000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公司名稱</w:t>
            </w:r>
          </w:p>
        </w:tc>
        <w:tc>
          <w:tcPr>
            <w:tcW w:w="30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5DD02" w14:textId="77777777" w:rsidR="007D2623" w:rsidRDefault="007D262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4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C53C5" w14:textId="77777777" w:rsidR="007D2623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營利事業統一編號</w:t>
            </w:r>
          </w:p>
        </w:tc>
        <w:tc>
          <w:tcPr>
            <w:tcW w:w="29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66F54" w14:textId="77777777" w:rsidR="007D2623" w:rsidRDefault="007D26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7D2623" w14:paraId="75CB78D3" w14:textId="77777777">
        <w:tblPrEx>
          <w:tblCellMar>
            <w:top w:w="0" w:type="dxa"/>
            <w:bottom w:w="0" w:type="dxa"/>
          </w:tblCellMar>
        </w:tblPrEx>
        <w:trPr>
          <w:trHeight w:hRule="exact" w:val="541"/>
          <w:jc w:val="center"/>
        </w:trPr>
        <w:tc>
          <w:tcPr>
            <w:tcW w:w="23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F7635" w14:textId="77777777" w:rsidR="007D2623" w:rsidRDefault="000000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資本額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69D2D" w14:textId="77777777" w:rsidR="007D2623" w:rsidRDefault="007D26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8C3F4" w14:textId="77777777" w:rsidR="007D2623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公司成立日期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2441A" w14:textId="77777777" w:rsidR="007D2623" w:rsidRDefault="007D26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D2623" w14:paraId="258CA2BD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23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73FA0" w14:textId="77777777" w:rsidR="007D2623" w:rsidRDefault="000000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負責人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09219" w14:textId="77777777" w:rsidR="007D2623" w:rsidRDefault="007D26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1B307" w14:textId="77777777" w:rsidR="007D2623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員工人數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E0D99" w14:textId="77777777" w:rsidR="007D2623" w:rsidRDefault="007D26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D2623" w14:paraId="14120478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23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C05C1" w14:textId="77777777" w:rsidR="007D2623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登記地址</w:t>
            </w:r>
          </w:p>
        </w:tc>
        <w:tc>
          <w:tcPr>
            <w:tcW w:w="8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56F77" w14:textId="77777777" w:rsidR="007D2623" w:rsidRDefault="007D26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D2623" w14:paraId="42855C71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23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23A13" w14:textId="77777777" w:rsidR="007D2623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營業地址</w:t>
            </w:r>
          </w:p>
        </w:tc>
        <w:tc>
          <w:tcPr>
            <w:tcW w:w="8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AB383" w14:textId="77777777" w:rsidR="007D2623" w:rsidRDefault="007D26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D2623" w14:paraId="1135E0F3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23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82934" w14:textId="77777777" w:rsidR="007D2623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主要產品/經營項目</w:t>
            </w:r>
          </w:p>
        </w:tc>
        <w:tc>
          <w:tcPr>
            <w:tcW w:w="8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174AD" w14:textId="77777777" w:rsidR="007D2623" w:rsidRDefault="007D26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D2623" w14:paraId="5451801B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3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3846C" w14:textId="77777777" w:rsidR="007D2623" w:rsidRDefault="000000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公司聯絡人/職稱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BFB47" w14:textId="77777777" w:rsidR="007D2623" w:rsidRDefault="007D26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396AD" w14:textId="77777777" w:rsidR="007D2623" w:rsidRDefault="000000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公司電話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85A6B" w14:textId="77777777" w:rsidR="007D2623" w:rsidRDefault="007D26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7D2623" w14:paraId="59F26A39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3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C5F5A" w14:textId="77777777" w:rsidR="007D2623" w:rsidRDefault="000000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聯絡人e-mail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2EDD7" w14:textId="77777777" w:rsidR="007D2623" w:rsidRDefault="007D2623">
            <w:pPr>
              <w:rPr>
                <w:rFonts w:ascii="標楷體" w:eastAsia="標楷體" w:hAnsi="標楷體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B2B65" w14:textId="77777777" w:rsidR="007D2623" w:rsidRDefault="000000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聯絡人手機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C96D0" w14:textId="77777777" w:rsidR="007D2623" w:rsidRDefault="007D262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7D2623" w14:paraId="4C8C5968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3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2038B" w14:textId="77777777" w:rsidR="007D2623" w:rsidRDefault="000000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企業現有</w:t>
            </w:r>
          </w:p>
          <w:p w14:paraId="50AEC87B" w14:textId="77777777" w:rsidR="007D2623" w:rsidRDefault="000000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會計作業能力</w:t>
            </w:r>
          </w:p>
        </w:tc>
        <w:tc>
          <w:tcPr>
            <w:tcW w:w="8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E007B" w14:textId="77777777" w:rsidR="007D2623" w:rsidRDefault="00000000">
            <w:pPr>
              <w:snapToGrid w:val="0"/>
              <w:spacing w:before="40" w:after="40" w:line="24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□1.未記帳/無能力自主記帳</w:t>
            </w:r>
          </w:p>
          <w:p w14:paraId="37755ACE" w14:textId="77777777" w:rsidR="007D2623" w:rsidRDefault="00000000">
            <w:pPr>
              <w:snapToGrid w:val="0"/>
              <w:spacing w:before="40" w:after="40" w:line="24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□2.委外作業(□財務會計□稅務會計)</w:t>
            </w:r>
          </w:p>
          <w:p w14:paraId="2C296ECC" w14:textId="77777777" w:rsidR="007D2623" w:rsidRDefault="00000000">
            <w:pPr>
              <w:snapToGrid w:val="0"/>
              <w:spacing w:before="40" w:after="40" w:line="240" w:lineRule="atLeas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□3.自行記帳(□流水帳□基礎會計帳□成本會計帳 □管理會計帳)</w:t>
            </w:r>
          </w:p>
        </w:tc>
      </w:tr>
      <w:tr w:rsidR="007D2623" w14:paraId="28BE463C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38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EC7B1" w14:textId="77777777" w:rsidR="007D2623" w:rsidRDefault="0000000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企業銷售比率</w:t>
            </w:r>
          </w:p>
        </w:tc>
        <w:tc>
          <w:tcPr>
            <w:tcW w:w="845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FB421" w14:textId="77777777" w:rsidR="007D2623" w:rsidRDefault="00000000">
            <w:r>
              <w:rPr>
                <w:rFonts w:ascii="標楷體" w:eastAsia="標楷體" w:hAnsi="標楷體" w:cs="新細明體"/>
                <w:color w:val="000000"/>
                <w:szCs w:val="24"/>
              </w:rPr>
              <w:t>內銷：</w:t>
            </w:r>
            <w:r>
              <w:rPr>
                <w:rFonts w:ascii="標楷體" w:eastAsia="標楷體" w:hAnsi="標楷體" w:cs="新細明體"/>
                <w:color w:val="000000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%；外銷：</w:t>
            </w:r>
            <w:r>
              <w:rPr>
                <w:rFonts w:ascii="標楷體" w:eastAsia="標楷體" w:hAnsi="標楷體" w:cs="新細明體"/>
                <w:color w:val="000000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%</w:t>
            </w:r>
          </w:p>
        </w:tc>
      </w:tr>
    </w:tbl>
    <w:p w14:paraId="26992305" w14:textId="77777777" w:rsidR="007D2623" w:rsidRDefault="00000000">
      <w:r>
        <w:rPr>
          <w:rStyle w:val="10"/>
        </w:rPr>
        <w:t>二、財會諮詢斷輔導主題(可複選)</w:t>
      </w:r>
    </w:p>
    <w:tbl>
      <w:tblPr>
        <w:tblW w:w="11057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3"/>
        <w:gridCol w:w="5534"/>
      </w:tblGrid>
      <w:tr w:rsidR="007D2623" w14:paraId="6B33321A" w14:textId="77777777" w:rsidTr="008A3D7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4BA2" w14:textId="77777777" w:rsidR="007D2623" w:rsidRDefault="00000000"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Style w:val="10"/>
              </w:rPr>
              <w:t>會計處理</w:t>
            </w:r>
          </w:p>
        </w:tc>
        <w:tc>
          <w:tcPr>
            <w:tcW w:w="55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775E" w14:textId="77777777" w:rsidR="007D2623" w:rsidRDefault="00000000"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Style w:val="10"/>
              </w:rPr>
              <w:t>報稅實務</w:t>
            </w:r>
          </w:p>
        </w:tc>
      </w:tr>
      <w:tr w:rsidR="007D2623" w14:paraId="482B3175" w14:textId="77777777" w:rsidTr="008A3D7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1173" w14:textId="77777777" w:rsidR="007D2623" w:rsidRDefault="00000000"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Style w:val="10"/>
              </w:rPr>
              <w:t>營運管理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21F3" w14:textId="77777777" w:rsidR="007D2623" w:rsidRDefault="00000000"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Style w:val="10"/>
              </w:rPr>
              <w:t>資產管理</w:t>
            </w:r>
          </w:p>
        </w:tc>
      </w:tr>
      <w:tr w:rsidR="007D2623" w14:paraId="6C5176CE" w14:textId="77777777" w:rsidTr="008A3D7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289A" w14:textId="77777777" w:rsidR="007D2623" w:rsidRDefault="00000000"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Style w:val="10"/>
              </w:rPr>
              <w:t>籌資與融資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36048" w14:textId="77777777" w:rsidR="007D2623" w:rsidRDefault="00000000"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Style w:val="10"/>
              </w:rPr>
              <w:t>股權規劃</w:t>
            </w:r>
          </w:p>
        </w:tc>
      </w:tr>
      <w:tr w:rsidR="007D2623" w14:paraId="385F0CF4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05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B613" w14:textId="77777777" w:rsidR="007D2623" w:rsidRDefault="00000000"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Style w:val="10"/>
              </w:rPr>
              <w:t>財會數位工具</w:t>
            </w:r>
          </w:p>
          <w:p w14:paraId="3620A67C" w14:textId="77777777" w:rsidR="007D2623" w:rsidRDefault="00000000">
            <w:pPr>
              <w:ind w:left="32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□(1)企業尚未使用數位工具欲評估導入工具</w:t>
            </w:r>
          </w:p>
          <w:p w14:paraId="1D9FA3A3" w14:textId="77777777" w:rsidR="007D2623" w:rsidRDefault="00000000">
            <w:pPr>
              <w:ind w:left="32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□(2)企業原先已導入數位工具，期能加強數位工具應用能力，工具名稱：______</w:t>
            </w:r>
          </w:p>
          <w:p w14:paraId="10556DB9" w14:textId="77777777" w:rsidR="007D2623" w:rsidRDefault="00000000">
            <w:pPr>
              <w:ind w:left="32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□(3)其他：</w:t>
            </w:r>
          </w:p>
        </w:tc>
      </w:tr>
      <w:tr w:rsidR="007D2623" w14:paraId="30E155A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057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AFB4" w14:textId="77777777" w:rsidR="007D2623" w:rsidRDefault="00000000"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Style w:val="10"/>
              </w:rPr>
              <w:t>其他：</w:t>
            </w:r>
            <w:r>
              <w:rPr>
                <w:rStyle w:val="10"/>
                <w:u w:val="single"/>
              </w:rPr>
              <w:t xml:space="preserve">             </w:t>
            </w:r>
          </w:p>
        </w:tc>
      </w:tr>
    </w:tbl>
    <w:p w14:paraId="103215F2" w14:textId="17CCBB2F" w:rsidR="008A3D7D" w:rsidRDefault="00000000" w:rsidP="008A3D7D">
      <w:pPr>
        <w:jc w:val="right"/>
        <w:rPr>
          <w:rStyle w:val="10"/>
          <w:b w:val="0"/>
          <w:bCs/>
          <w:sz w:val="24"/>
          <w:szCs w:val="24"/>
        </w:rPr>
      </w:pPr>
      <w:r>
        <w:rPr>
          <w:rStyle w:val="10"/>
          <w:b w:val="0"/>
          <w:bCs/>
          <w:sz w:val="24"/>
          <w:szCs w:val="24"/>
        </w:rPr>
        <w:t>(背面還有喔~)</w:t>
      </w:r>
    </w:p>
    <w:p w14:paraId="07B04B34" w14:textId="1141C191" w:rsidR="008A3D7D" w:rsidRPr="008A3D7D" w:rsidRDefault="008A3D7D" w:rsidP="008A3D7D">
      <w:pPr>
        <w:widowControl/>
        <w:suppressAutoHyphens w:val="0"/>
        <w:rPr>
          <w:rFonts w:ascii="標楷體" w:eastAsia="標楷體" w:hAnsi="標楷體" w:hint="eastAsia"/>
          <w:bCs/>
          <w:szCs w:val="24"/>
        </w:rPr>
      </w:pPr>
      <w:r>
        <w:rPr>
          <w:rStyle w:val="10"/>
          <w:b w:val="0"/>
          <w:bCs/>
          <w:sz w:val="24"/>
          <w:szCs w:val="24"/>
        </w:rPr>
        <w:br w:type="page"/>
      </w:r>
    </w:p>
    <w:p w14:paraId="6C809551" w14:textId="77777777" w:rsidR="007D2623" w:rsidRDefault="00000000">
      <w:r>
        <w:rPr>
          <w:rStyle w:val="10"/>
        </w:rPr>
        <w:lastRenderedPageBreak/>
        <w:t>三、預計諮詢診斷方式、時間與財會問題</w:t>
      </w:r>
    </w:p>
    <w:tbl>
      <w:tblPr>
        <w:tblW w:w="11057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7"/>
      </w:tblGrid>
      <w:tr w:rsidR="007D2623" w14:paraId="205ADEEB" w14:textId="77777777">
        <w:tblPrEx>
          <w:tblCellMar>
            <w:top w:w="0" w:type="dxa"/>
            <w:bottom w:w="0" w:type="dxa"/>
          </w:tblCellMar>
        </w:tblPrEx>
        <w:trPr>
          <w:trHeight w:val="2556"/>
        </w:trPr>
        <w:tc>
          <w:tcPr>
            <w:tcW w:w="110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D2B4E" w14:textId="77777777" w:rsidR="007D2623" w:rsidRDefault="0000000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※預計諮詢診斷方式：</w:t>
            </w:r>
          </w:p>
          <w:p w14:paraId="74A311F2" w14:textId="77777777" w:rsidR="007D2623" w:rsidRDefault="00000000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□現場(地址：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□登記地址、□營業地址、□其他：___________________________)</w:t>
            </w:r>
          </w:p>
          <w:p w14:paraId="2EF45D1D" w14:textId="77777777" w:rsidR="007D2623" w:rsidRDefault="000000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□視訊(Google Meet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線上會議室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6FA4E019" w14:textId="77777777" w:rsidR="007D2623" w:rsidRDefault="0000000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□電話</w:t>
            </w:r>
          </w:p>
          <w:p w14:paraId="233612A0" w14:textId="77777777" w:rsidR="007D2623" w:rsidRDefault="00000000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※</w:t>
            </w:r>
            <w:r>
              <w:rPr>
                <w:rFonts w:ascii="標楷體" w:eastAsia="標楷體" w:hAnsi="標楷體"/>
                <w:sz w:val="28"/>
                <w:szCs w:val="24"/>
              </w:rPr>
              <w:t>預計諮詢診斷日期&amp;時段：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color w:val="808080"/>
              </w:rPr>
              <w:t>敬請提供兩個日期，表示方式如：9/5上午10點或9/7下午2點)</w:t>
            </w:r>
          </w:p>
          <w:p w14:paraId="6C753B32" w14:textId="77777777" w:rsidR="007D2623" w:rsidRDefault="007D2623">
            <w:pPr>
              <w:jc w:val="both"/>
              <w:rPr>
                <w:rFonts w:ascii="標楷體" w:eastAsia="標楷體" w:hAnsi="標楷體"/>
                <w:color w:val="808080"/>
                <w:sz w:val="28"/>
                <w:szCs w:val="24"/>
              </w:rPr>
            </w:pPr>
          </w:p>
          <w:p w14:paraId="686CDA68" w14:textId="77777777" w:rsidR="007D2623" w:rsidRDefault="00000000">
            <w:pPr>
              <w:spacing w:before="120"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※目前面臨財會</w:t>
            </w:r>
            <w:r>
              <w:rPr>
                <w:rFonts w:ascii="標楷體" w:eastAsia="標楷體" w:hAnsi="標楷體"/>
                <w:sz w:val="28"/>
                <w:szCs w:val="24"/>
              </w:rPr>
              <w:t>問題：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color w:val="808080"/>
              </w:rPr>
              <w:t>敬請詳細說明問題)</w:t>
            </w:r>
          </w:p>
          <w:p w14:paraId="3303C1B1" w14:textId="77777777" w:rsidR="007D2623" w:rsidRDefault="007D2623">
            <w:pPr>
              <w:spacing w:before="120" w:line="360" w:lineRule="exact"/>
              <w:ind w:right="31"/>
            </w:pPr>
          </w:p>
          <w:p w14:paraId="322A6B15" w14:textId="77777777" w:rsidR="007D2623" w:rsidRDefault="007D2623">
            <w:pPr>
              <w:spacing w:before="120" w:line="360" w:lineRule="exact"/>
              <w:ind w:right="31"/>
            </w:pPr>
          </w:p>
        </w:tc>
      </w:tr>
    </w:tbl>
    <w:p w14:paraId="5926B27D" w14:textId="77777777" w:rsidR="007D2623" w:rsidRDefault="00000000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四、注意事項：</w:t>
      </w:r>
    </w:p>
    <w:p w14:paraId="3C9A4C70" w14:textId="77777777" w:rsidR="007D2623" w:rsidRDefault="00000000">
      <w:pPr>
        <w:snapToGrid w:val="0"/>
        <w:spacing w:line="400" w:lineRule="atLeast"/>
        <w:ind w:left="991" w:hanging="509"/>
        <w:jc w:val="both"/>
      </w:pPr>
      <w:r>
        <w:rPr>
          <w:rFonts w:ascii="標楷體" w:eastAsia="標楷體" w:hAnsi="標楷體"/>
          <w:bCs/>
          <w:szCs w:val="24"/>
        </w:rPr>
        <w:t>(一)本服務於</w:t>
      </w:r>
      <w:r>
        <w:rPr>
          <w:rFonts w:ascii="標楷體" w:eastAsia="標楷體" w:hAnsi="標楷體"/>
          <w:b/>
          <w:bCs/>
          <w:szCs w:val="24"/>
          <w:u w:val="single"/>
        </w:rPr>
        <w:t>會計師/財務顧問診斷輔導</w:t>
      </w:r>
      <w:r>
        <w:rPr>
          <w:rFonts w:ascii="標楷體" w:eastAsia="標楷體" w:hAnsi="標楷體"/>
          <w:bCs/>
          <w:szCs w:val="24"/>
        </w:rPr>
        <w:t>於範圍及流程內全程免付費，申請企業</w:t>
      </w:r>
      <w:r>
        <w:rPr>
          <w:rFonts w:ascii="標楷體" w:eastAsia="標楷體" w:hAnsi="標楷體"/>
          <w:b/>
          <w:bCs/>
          <w:szCs w:val="24"/>
          <w:u w:val="single"/>
        </w:rPr>
        <w:t>無須支付費用</w:t>
      </w:r>
      <w:r>
        <w:rPr>
          <w:rFonts w:ascii="標楷體" w:eastAsia="標楷體" w:hAnsi="標楷體"/>
          <w:bCs/>
          <w:szCs w:val="24"/>
        </w:rPr>
        <w:t>。</w:t>
      </w:r>
    </w:p>
    <w:p w14:paraId="0673352A" w14:textId="77777777" w:rsidR="007D2623" w:rsidRDefault="00000000">
      <w:pPr>
        <w:snapToGrid w:val="0"/>
        <w:spacing w:line="400" w:lineRule="atLeast"/>
        <w:ind w:left="991" w:hanging="509"/>
        <w:jc w:val="both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(二)申請案件之相關表單皆列為機密文件，不會對外公開。</w:t>
      </w:r>
    </w:p>
    <w:p w14:paraId="0CCB42E2" w14:textId="77777777" w:rsidR="007D2623" w:rsidRDefault="00000000">
      <w:pPr>
        <w:spacing w:before="120"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五、聯繫方式：</w:t>
      </w:r>
    </w:p>
    <w:p w14:paraId="6CD19B89" w14:textId="77777777" w:rsidR="007D2623" w:rsidRDefault="00000000">
      <w:pPr>
        <w:snapToGrid w:val="0"/>
        <w:spacing w:line="400" w:lineRule="atLeast"/>
        <w:ind w:left="991" w:hanging="509"/>
        <w:jc w:val="both"/>
      </w:pPr>
      <w:r>
        <w:rPr>
          <w:rFonts w:ascii="標楷體" w:eastAsia="標楷體" w:hAnsi="標楷體"/>
          <w:bCs/>
          <w:szCs w:val="24"/>
        </w:rPr>
        <w:t>(</w:t>
      </w:r>
      <w:proofErr w:type="gramStart"/>
      <w:r>
        <w:rPr>
          <w:rFonts w:ascii="標楷體" w:eastAsia="標楷體" w:hAnsi="標楷體"/>
          <w:bCs/>
          <w:szCs w:val="24"/>
        </w:rPr>
        <w:t>一</w:t>
      </w:r>
      <w:proofErr w:type="gramEnd"/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/>
          <w:szCs w:val="24"/>
          <w:u w:val="single"/>
        </w:rPr>
        <w:t>財會諮詢與診斷</w:t>
      </w:r>
      <w:r>
        <w:rPr>
          <w:rFonts w:ascii="標楷體" w:eastAsia="標楷體" w:hAnsi="標楷體"/>
          <w:bCs/>
          <w:szCs w:val="24"/>
        </w:rPr>
        <w:t>：社團法人中華民國全國創新創業總會</w:t>
      </w:r>
    </w:p>
    <w:p w14:paraId="4048C2E4" w14:textId="77777777" w:rsidR="007D2623" w:rsidRDefault="00000000">
      <w:pPr>
        <w:snapToGrid w:val="0"/>
        <w:spacing w:line="400" w:lineRule="atLeast"/>
        <w:ind w:left="991" w:right="-1090"/>
      </w:pPr>
      <w:r>
        <w:rPr>
          <w:rFonts w:ascii="標楷體" w:eastAsia="標楷體" w:hAnsi="標楷體"/>
          <w:bCs/>
          <w:color w:val="000000"/>
          <w:szCs w:val="24"/>
        </w:rPr>
        <w:t xml:space="preserve">電話:(02)2332-8558*350 高專員  </w:t>
      </w:r>
      <w:r>
        <w:rPr>
          <w:rFonts w:ascii="標楷體" w:eastAsia="標楷體" w:hAnsi="標楷體"/>
          <w:bCs/>
          <w:szCs w:val="24"/>
        </w:rPr>
        <w:t>E-mail:350@careernet.org.tw</w:t>
      </w:r>
    </w:p>
    <w:p w14:paraId="426982DD" w14:textId="77777777" w:rsidR="007D2623" w:rsidRDefault="00000000">
      <w:pPr>
        <w:snapToGrid w:val="0"/>
        <w:spacing w:line="400" w:lineRule="atLeast"/>
        <w:ind w:left="1596" w:right="-1090"/>
      </w:pPr>
      <w:r>
        <w:rPr>
          <w:rFonts w:ascii="標楷體" w:eastAsia="標楷體" w:hAnsi="標楷體"/>
          <w:bCs/>
          <w:color w:val="000000"/>
          <w:szCs w:val="24"/>
        </w:rPr>
        <w:t xml:space="preserve">(02)2332-8558*351 劉專員  </w:t>
      </w:r>
      <w:r>
        <w:rPr>
          <w:rFonts w:ascii="標楷體" w:eastAsia="標楷體" w:hAnsi="標楷體"/>
          <w:bCs/>
          <w:szCs w:val="24"/>
        </w:rPr>
        <w:t>E-mail:351@careernet.org.tw</w:t>
      </w:r>
    </w:p>
    <w:p w14:paraId="64CE308C" w14:textId="77777777" w:rsidR="007D2623" w:rsidRDefault="00000000">
      <w:pPr>
        <w:snapToGrid w:val="0"/>
        <w:spacing w:line="400" w:lineRule="atLeast"/>
        <w:ind w:left="991" w:right="-109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地址:100台北市和平西路1段150號12樓 傳真：(02)2337-5152</w:t>
      </w:r>
    </w:p>
    <w:p w14:paraId="55296A03" w14:textId="77777777" w:rsidR="007D2623" w:rsidRDefault="00000000">
      <w:pPr>
        <w:snapToGrid w:val="0"/>
        <w:spacing w:line="400" w:lineRule="atLeast"/>
        <w:ind w:left="991" w:hanging="509"/>
        <w:jc w:val="both"/>
      </w:pPr>
      <w:r>
        <w:rPr>
          <w:rFonts w:ascii="標楷體" w:eastAsia="標楷體" w:hAnsi="標楷體"/>
          <w:bCs/>
          <w:szCs w:val="24"/>
        </w:rPr>
        <w:t>(二)</w:t>
      </w:r>
      <w:r>
        <w:rPr>
          <w:rFonts w:ascii="標楷體" w:eastAsia="標楷體" w:hAnsi="標楷體"/>
          <w:b/>
          <w:szCs w:val="24"/>
          <w:u w:val="single"/>
        </w:rPr>
        <w:t>財會數位工具診斷</w:t>
      </w:r>
      <w:r>
        <w:rPr>
          <w:rFonts w:ascii="標楷體" w:eastAsia="標楷體" w:hAnsi="標楷體"/>
          <w:bCs/>
          <w:szCs w:val="24"/>
        </w:rPr>
        <w:t>：社團法人中華民國管理科學學會</w:t>
      </w:r>
    </w:p>
    <w:p w14:paraId="30D4D84C" w14:textId="77777777" w:rsidR="007D2623" w:rsidRDefault="00000000">
      <w:pPr>
        <w:snapToGrid w:val="0"/>
        <w:spacing w:line="400" w:lineRule="atLeast"/>
        <w:ind w:left="991" w:right="-109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電話:(02)3343-1100*405洪小姐  E-mail:vicky4430@mail.management.org.tw</w:t>
      </w:r>
    </w:p>
    <w:p w14:paraId="707AA1F7" w14:textId="77777777" w:rsidR="007D2623" w:rsidRDefault="00000000">
      <w:pPr>
        <w:snapToGrid w:val="0"/>
        <w:spacing w:line="400" w:lineRule="atLeast"/>
        <w:ind w:left="1596" w:right="-109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(02)3343-1100*123陳小姐  E-mail:evachen@mail.management.org.tw</w:t>
      </w:r>
    </w:p>
    <w:p w14:paraId="2BA47013" w14:textId="77777777" w:rsidR="007D2623" w:rsidRDefault="00000000">
      <w:pPr>
        <w:snapToGrid w:val="0"/>
        <w:spacing w:line="400" w:lineRule="atLeast"/>
        <w:ind w:left="1596" w:right="-109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(02)3343-1100*409陳先生  E-mail:james@mail.management.org.tw</w:t>
      </w:r>
    </w:p>
    <w:p w14:paraId="5E6C5FBE" w14:textId="77777777" w:rsidR="007D2623" w:rsidRDefault="00000000">
      <w:pPr>
        <w:snapToGrid w:val="0"/>
        <w:spacing w:line="400" w:lineRule="atLeast"/>
        <w:ind w:left="991" w:right="-109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地址:100台北市羅斯福路一段4號13樓之1 傳真：(02)3343-1155</w:t>
      </w:r>
    </w:p>
    <w:sectPr w:rsidR="007D2623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6D50A" w14:textId="77777777" w:rsidR="00C544ED" w:rsidRDefault="00C544ED">
      <w:r>
        <w:separator/>
      </w:r>
    </w:p>
  </w:endnote>
  <w:endnote w:type="continuationSeparator" w:id="0">
    <w:p w14:paraId="23B60E6D" w14:textId="77777777" w:rsidR="00C544ED" w:rsidRDefault="00C5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FE0D" w14:textId="77777777" w:rsidR="00C544ED" w:rsidRDefault="00C544ED">
      <w:r>
        <w:rPr>
          <w:color w:val="000000"/>
        </w:rPr>
        <w:separator/>
      </w:r>
    </w:p>
  </w:footnote>
  <w:footnote w:type="continuationSeparator" w:id="0">
    <w:p w14:paraId="6F505991" w14:textId="77777777" w:rsidR="00C544ED" w:rsidRDefault="00C54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250B5"/>
    <w:multiLevelType w:val="multilevel"/>
    <w:tmpl w:val="EB88592E"/>
    <w:lvl w:ilvl="0">
      <w:start w:val="1"/>
      <w:numFmt w:val="taiwaneseCountingThousand"/>
      <w:lvlText w:val="%1、"/>
      <w:lvlJc w:val="left"/>
      <w:pPr>
        <w:ind w:left="9956" w:hanging="600"/>
      </w:pPr>
      <w:rPr>
        <w:rFonts w:ascii="標楷體" w:eastAsia="標楷體" w:hAnsi="標楷體"/>
        <w:b/>
      </w:rPr>
    </w:lvl>
    <w:lvl w:ilvl="1">
      <w:start w:val="1"/>
      <w:numFmt w:val="ideographTraditional"/>
      <w:lvlText w:val="、"/>
      <w:lvlJc w:val="left"/>
      <w:pPr>
        <w:ind w:left="10316" w:hanging="480"/>
      </w:pPr>
    </w:lvl>
    <w:lvl w:ilvl="2">
      <w:start w:val="1"/>
      <w:numFmt w:val="lowerRoman"/>
      <w:lvlText w:val="."/>
      <w:lvlJc w:val="right"/>
      <w:pPr>
        <w:ind w:left="10796" w:hanging="480"/>
      </w:pPr>
    </w:lvl>
    <w:lvl w:ilvl="3">
      <w:start w:val="1"/>
      <w:numFmt w:val="decimal"/>
      <w:lvlText w:val="."/>
      <w:lvlJc w:val="left"/>
      <w:pPr>
        <w:ind w:left="11276" w:hanging="480"/>
      </w:pPr>
    </w:lvl>
    <w:lvl w:ilvl="4">
      <w:start w:val="1"/>
      <w:numFmt w:val="ideographTraditional"/>
      <w:lvlText w:val="、"/>
      <w:lvlJc w:val="left"/>
      <w:pPr>
        <w:ind w:left="11756" w:hanging="480"/>
      </w:pPr>
    </w:lvl>
    <w:lvl w:ilvl="5">
      <w:start w:val="1"/>
      <w:numFmt w:val="lowerRoman"/>
      <w:lvlText w:val="."/>
      <w:lvlJc w:val="right"/>
      <w:pPr>
        <w:ind w:left="12236" w:hanging="480"/>
      </w:pPr>
    </w:lvl>
    <w:lvl w:ilvl="6">
      <w:start w:val="1"/>
      <w:numFmt w:val="decimal"/>
      <w:lvlText w:val="."/>
      <w:lvlJc w:val="left"/>
      <w:pPr>
        <w:ind w:left="12716" w:hanging="480"/>
      </w:pPr>
    </w:lvl>
    <w:lvl w:ilvl="7">
      <w:start w:val="1"/>
      <w:numFmt w:val="ideographTraditional"/>
      <w:lvlText w:val="、"/>
      <w:lvlJc w:val="left"/>
      <w:pPr>
        <w:ind w:left="13196" w:hanging="480"/>
      </w:pPr>
    </w:lvl>
    <w:lvl w:ilvl="8">
      <w:start w:val="1"/>
      <w:numFmt w:val="lowerRoman"/>
      <w:lvlText w:val="."/>
      <w:lvlJc w:val="right"/>
      <w:pPr>
        <w:ind w:left="13676" w:hanging="480"/>
      </w:pPr>
    </w:lvl>
  </w:abstractNum>
  <w:num w:numId="1" w16cid:durableId="1354040910">
    <w:abstractNumId w:val="0"/>
  </w:num>
  <w:num w:numId="2" w16cid:durableId="20954678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2623"/>
    <w:rsid w:val="000E2FDC"/>
    <w:rsid w:val="00281EC4"/>
    <w:rsid w:val="00396F6C"/>
    <w:rsid w:val="007D2623"/>
    <w:rsid w:val="008A3D7D"/>
    <w:rsid w:val="00C5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07A7"/>
  <w15:docId w15:val="{9050DA13-AD72-4C2E-B8D4-FA35A264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1">
    <w:name w:val="報告1"/>
    <w:basedOn w:val="a"/>
    <w:rPr>
      <w:rFonts w:ascii="標楷體" w:eastAsia="標楷體" w:hAnsi="標楷體"/>
      <w:b/>
      <w:sz w:val="28"/>
      <w:szCs w:val="28"/>
    </w:rPr>
  </w:style>
  <w:style w:type="character" w:customStyle="1" w:styleId="10">
    <w:name w:val="報告1 字元"/>
    <w:basedOn w:val="a0"/>
    <w:rPr>
      <w:rFonts w:ascii="標楷體" w:eastAsia="標楷體" w:hAnsi="標楷體"/>
      <w:b/>
      <w:sz w:val="28"/>
      <w:szCs w:val="28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b/>
      <w:bCs/>
    </w:rPr>
  </w:style>
  <w:style w:type="paragraph" w:customStyle="1" w:styleId="af">
    <w:name w:val="報告"/>
    <w:basedOn w:val="a"/>
    <w:rPr>
      <w:rFonts w:ascii="標楷體" w:eastAsia="標楷體" w:hAnsi="標楷體"/>
      <w:b/>
      <w:sz w:val="36"/>
    </w:rPr>
  </w:style>
  <w:style w:type="character" w:customStyle="1" w:styleId="af0">
    <w:name w:val="報告 字元"/>
    <w:rPr>
      <w:rFonts w:ascii="標楷體" w:eastAsia="標楷體" w:hAnsi="標楷體" w:cs="Times New Roman"/>
      <w:b/>
      <w:sz w:val="36"/>
    </w:rPr>
  </w:style>
  <w:style w:type="paragraph" w:styleId="af1">
    <w:name w:val="List Paragraph"/>
    <w:basedOn w:val="a"/>
    <w:pPr>
      <w:ind w:left="480"/>
    </w:pPr>
    <w:rPr>
      <w:kern w:val="0"/>
      <w:sz w:val="20"/>
      <w:szCs w:val="20"/>
    </w:rPr>
  </w:style>
  <w:style w:type="character" w:customStyle="1" w:styleId="af2">
    <w:name w:val="清單段落 字元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高易陞</cp:lastModifiedBy>
  <cp:revision>2</cp:revision>
  <cp:lastPrinted>2025-06-06T01:43:00Z</cp:lastPrinted>
  <dcterms:created xsi:type="dcterms:W3CDTF">2025-06-06T01:43:00Z</dcterms:created>
  <dcterms:modified xsi:type="dcterms:W3CDTF">2025-06-06T01:43:00Z</dcterms:modified>
</cp:coreProperties>
</file>