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FD" w:rsidRPr="003F015C" w:rsidRDefault="005266B7">
      <w:pPr>
        <w:rPr>
          <w:rFonts w:ascii="標楷體" w:eastAsia="標楷體" w:hAnsi="標楷體"/>
          <w:b/>
          <w:sz w:val="30"/>
          <w:szCs w:val="30"/>
        </w:rPr>
      </w:pPr>
      <w:proofErr w:type="gramStart"/>
      <w:r w:rsidRPr="003F015C">
        <w:rPr>
          <w:rFonts w:ascii="標楷體" w:eastAsia="標楷體" w:hAnsi="標楷體" w:hint="eastAsia"/>
          <w:b/>
          <w:sz w:val="30"/>
          <w:szCs w:val="30"/>
        </w:rPr>
        <w:t>108</w:t>
      </w:r>
      <w:proofErr w:type="gramEnd"/>
      <w:r w:rsidRPr="003F015C">
        <w:rPr>
          <w:rFonts w:ascii="標楷體" w:eastAsia="標楷體" w:hAnsi="標楷體" w:hint="eastAsia"/>
          <w:b/>
          <w:sz w:val="30"/>
          <w:szCs w:val="30"/>
        </w:rPr>
        <w:t>年度「中小企業營運與融資協處計畫」採購預告文件說明</w:t>
      </w:r>
    </w:p>
    <w:p w:rsidR="005266B7" w:rsidRPr="00826EB1" w:rsidRDefault="005266B7">
      <w:pPr>
        <w:rPr>
          <w:rFonts w:ascii="標楷體" w:eastAsia="標楷體" w:hAnsi="標楷體"/>
        </w:rPr>
      </w:pPr>
    </w:p>
    <w:p w:rsidR="005266B7" w:rsidRPr="003F015C" w:rsidRDefault="00826EB1" w:rsidP="003F015C">
      <w:pPr>
        <w:spacing w:line="46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</w:rPr>
        <w:t xml:space="preserve">    </w:t>
      </w:r>
      <w:r w:rsidR="005266B7" w:rsidRPr="003F015C">
        <w:rPr>
          <w:rFonts w:ascii="標楷體" w:eastAsia="標楷體" w:hAnsi="標楷體" w:hint="eastAsia"/>
          <w:sz w:val="27"/>
          <w:szCs w:val="27"/>
        </w:rPr>
        <w:t>根據2018年度白皮書發布資料，2017年台灣中小企業家數為</w:t>
      </w:r>
      <w:r w:rsidR="003F015C" w:rsidRPr="003F015C">
        <w:rPr>
          <w:rFonts w:ascii="標楷體" w:eastAsia="標楷體" w:hAnsi="標楷體" w:hint="eastAsia"/>
          <w:sz w:val="27"/>
          <w:szCs w:val="27"/>
        </w:rPr>
        <w:t>143萬7,616家，占全體企業97.70%</w:t>
      </w:r>
      <w:r w:rsidR="005266B7" w:rsidRPr="003F015C">
        <w:rPr>
          <w:rFonts w:ascii="標楷體" w:eastAsia="標楷體" w:hAnsi="標楷體" w:hint="eastAsia"/>
          <w:sz w:val="27"/>
          <w:szCs w:val="27"/>
        </w:rPr>
        <w:t>；中小企業就業人數達</w:t>
      </w:r>
      <w:r w:rsidR="003F015C" w:rsidRPr="003F015C">
        <w:rPr>
          <w:rFonts w:ascii="標楷體" w:eastAsia="標楷體" w:hAnsi="標楷體" w:hint="eastAsia"/>
          <w:sz w:val="27"/>
          <w:szCs w:val="27"/>
        </w:rPr>
        <w:t>890萬4千人，占全國就業人數78.44%</w:t>
      </w:r>
      <w:r w:rsidR="005266B7" w:rsidRPr="003F015C">
        <w:rPr>
          <w:rFonts w:ascii="標楷體" w:eastAsia="標楷體" w:hAnsi="標楷體" w:hint="eastAsia"/>
          <w:sz w:val="27"/>
          <w:szCs w:val="27"/>
        </w:rPr>
        <w:t>，兩者皆</w:t>
      </w:r>
      <w:r w:rsidR="003F015C" w:rsidRPr="003F015C">
        <w:rPr>
          <w:rFonts w:ascii="標楷體" w:eastAsia="標楷體" w:hAnsi="標楷體" w:hint="eastAsia"/>
          <w:sz w:val="27"/>
          <w:szCs w:val="27"/>
        </w:rPr>
        <w:t>逐年增加</w:t>
      </w:r>
      <w:r w:rsidR="005266B7" w:rsidRPr="003F015C">
        <w:rPr>
          <w:rFonts w:ascii="標楷體" w:eastAsia="標楷體" w:hAnsi="標楷體" w:hint="eastAsia"/>
          <w:sz w:val="27"/>
          <w:szCs w:val="27"/>
        </w:rPr>
        <w:t>。</w:t>
      </w:r>
      <w:r w:rsidR="003F015C" w:rsidRPr="003F015C">
        <w:rPr>
          <w:rFonts w:ascii="標楷體" w:eastAsia="標楷體" w:hAnsi="標楷體" w:hint="eastAsia"/>
          <w:sz w:val="27"/>
          <w:szCs w:val="27"/>
        </w:rPr>
        <w:t>顯示</w:t>
      </w:r>
      <w:r w:rsidR="005266B7" w:rsidRPr="003F015C">
        <w:rPr>
          <w:rFonts w:ascii="標楷體" w:eastAsia="標楷體" w:hAnsi="標楷體" w:hint="eastAsia"/>
          <w:sz w:val="27"/>
          <w:szCs w:val="27"/>
        </w:rPr>
        <w:t>在台灣經濟成長與產業發展過程中，中小企業對</w:t>
      </w:r>
      <w:r w:rsidR="00CD0297" w:rsidRPr="003F015C">
        <w:rPr>
          <w:rFonts w:ascii="標楷體" w:eastAsia="標楷體" w:hAnsi="標楷體" w:hint="eastAsia"/>
          <w:sz w:val="27"/>
          <w:szCs w:val="27"/>
        </w:rPr>
        <w:t>增加國民所得</w:t>
      </w:r>
      <w:r w:rsidR="005266B7" w:rsidRPr="003F015C">
        <w:rPr>
          <w:rFonts w:ascii="標楷體" w:eastAsia="標楷體" w:hAnsi="標楷體" w:hint="eastAsia"/>
          <w:sz w:val="27"/>
          <w:szCs w:val="27"/>
        </w:rPr>
        <w:t>、</w:t>
      </w:r>
      <w:r w:rsidR="00CD0297" w:rsidRPr="003F015C">
        <w:rPr>
          <w:rFonts w:ascii="標楷體" w:eastAsia="標楷體" w:hAnsi="標楷體" w:hint="eastAsia"/>
          <w:sz w:val="27"/>
          <w:szCs w:val="27"/>
        </w:rPr>
        <w:t>創造就業機會與促進</w:t>
      </w:r>
      <w:r w:rsidR="003F015C" w:rsidRPr="003F015C">
        <w:rPr>
          <w:rFonts w:ascii="標楷體" w:eastAsia="標楷體" w:hAnsi="標楷體" w:hint="eastAsia"/>
          <w:sz w:val="27"/>
          <w:szCs w:val="27"/>
        </w:rPr>
        <w:t>社</w:t>
      </w:r>
      <w:r w:rsidR="00CD0297" w:rsidRPr="003F015C">
        <w:rPr>
          <w:rFonts w:ascii="標楷體" w:eastAsia="標楷體" w:hAnsi="標楷體" w:hint="eastAsia"/>
          <w:sz w:val="27"/>
          <w:szCs w:val="27"/>
        </w:rPr>
        <w:t>會安定</w:t>
      </w:r>
      <w:r w:rsidR="005266B7" w:rsidRPr="003F015C">
        <w:rPr>
          <w:rFonts w:ascii="標楷體" w:eastAsia="標楷體" w:hAnsi="標楷體" w:hint="eastAsia"/>
          <w:sz w:val="27"/>
          <w:szCs w:val="27"/>
        </w:rPr>
        <w:t>，</w:t>
      </w:r>
      <w:r w:rsidR="00CD0297" w:rsidRPr="003F015C">
        <w:rPr>
          <w:rFonts w:ascii="標楷體" w:eastAsia="標楷體" w:hAnsi="標楷體" w:hint="eastAsia"/>
          <w:sz w:val="27"/>
          <w:szCs w:val="27"/>
        </w:rPr>
        <w:t>均扮演重要且關鍵性角色</w:t>
      </w:r>
      <w:r w:rsidR="005266B7" w:rsidRPr="003F015C">
        <w:rPr>
          <w:rFonts w:ascii="標楷體" w:eastAsia="標楷體" w:hAnsi="標楷體" w:hint="eastAsia"/>
          <w:sz w:val="27"/>
          <w:szCs w:val="27"/>
        </w:rPr>
        <w:t>。</w:t>
      </w:r>
    </w:p>
    <w:p w:rsidR="00826EB1" w:rsidRPr="003F015C" w:rsidRDefault="00826EB1" w:rsidP="003F015C">
      <w:pPr>
        <w:spacing w:line="460" w:lineRule="exact"/>
        <w:rPr>
          <w:rFonts w:ascii="標楷體" w:eastAsia="標楷體" w:hAnsi="標楷體"/>
          <w:sz w:val="27"/>
          <w:szCs w:val="27"/>
        </w:rPr>
      </w:pPr>
      <w:r w:rsidRPr="003F015C">
        <w:rPr>
          <w:rFonts w:ascii="標楷體" w:eastAsia="標楷體" w:hAnsi="標楷體" w:hint="eastAsia"/>
          <w:sz w:val="27"/>
          <w:szCs w:val="27"/>
        </w:rPr>
        <w:t xml:space="preserve">    </w:t>
      </w:r>
      <w:r w:rsidR="0060735D">
        <w:rPr>
          <w:rFonts w:ascii="標楷體" w:eastAsia="標楷體" w:hAnsi="標楷體" w:hint="eastAsia"/>
          <w:sz w:val="27"/>
          <w:szCs w:val="27"/>
        </w:rPr>
        <w:t>鑑</w:t>
      </w:r>
      <w:bookmarkStart w:id="0" w:name="_GoBack"/>
      <w:bookmarkEnd w:id="0"/>
      <w:r w:rsidR="00CD0297" w:rsidRPr="003F015C">
        <w:rPr>
          <w:rFonts w:ascii="標楷體" w:eastAsia="標楷體" w:hAnsi="標楷體" w:hint="eastAsia"/>
          <w:sz w:val="27"/>
          <w:szCs w:val="27"/>
        </w:rPr>
        <w:t>此，為加強協助中小企業解決經營問題，積極辦理並設置單一服務窗口，規劃提供即時諮詢服務專線，透過聯繫相關輔導體系、協調與服務機制，有效提供</w:t>
      </w:r>
      <w:r w:rsidR="00AE5215" w:rsidRPr="003F015C">
        <w:rPr>
          <w:rFonts w:ascii="標楷體" w:eastAsia="標楷體" w:hAnsi="標楷體" w:hint="eastAsia"/>
          <w:sz w:val="27"/>
          <w:szCs w:val="27"/>
        </w:rPr>
        <w:t>中小企業行銷</w:t>
      </w:r>
      <w:r w:rsidR="00CD0297" w:rsidRPr="003F015C">
        <w:rPr>
          <w:rFonts w:ascii="標楷體" w:eastAsia="標楷體" w:hAnsi="標楷體" w:hint="eastAsia"/>
          <w:sz w:val="27"/>
          <w:szCs w:val="27"/>
        </w:rPr>
        <w:t>、</w:t>
      </w:r>
      <w:r w:rsidR="00AE5215" w:rsidRPr="003F015C">
        <w:rPr>
          <w:rFonts w:ascii="標楷體" w:eastAsia="標楷體" w:hAnsi="標楷體" w:hint="eastAsia"/>
          <w:sz w:val="27"/>
          <w:szCs w:val="27"/>
        </w:rPr>
        <w:t>經營管理</w:t>
      </w:r>
      <w:r w:rsidR="00CD0297" w:rsidRPr="003F015C">
        <w:rPr>
          <w:rFonts w:ascii="標楷體" w:eastAsia="標楷體" w:hAnsi="標楷體" w:hint="eastAsia"/>
          <w:sz w:val="27"/>
          <w:szCs w:val="27"/>
        </w:rPr>
        <w:t>、</w:t>
      </w:r>
      <w:r w:rsidR="00AE5215" w:rsidRPr="003F015C">
        <w:rPr>
          <w:rFonts w:ascii="標楷體" w:eastAsia="標楷體" w:hAnsi="標楷體" w:hint="eastAsia"/>
          <w:sz w:val="27"/>
          <w:szCs w:val="27"/>
        </w:rPr>
        <w:t>財務</w:t>
      </w:r>
      <w:r w:rsidR="00CD0297" w:rsidRPr="003F015C">
        <w:rPr>
          <w:rFonts w:ascii="標楷體" w:eastAsia="標楷體" w:hAnsi="標楷體" w:hint="eastAsia"/>
          <w:sz w:val="27"/>
          <w:szCs w:val="27"/>
        </w:rPr>
        <w:t>、</w:t>
      </w:r>
      <w:r w:rsidR="00AE5215" w:rsidRPr="003F015C">
        <w:rPr>
          <w:rFonts w:ascii="標楷體" w:eastAsia="標楷體" w:hAnsi="標楷體" w:hint="eastAsia"/>
          <w:sz w:val="27"/>
          <w:szCs w:val="27"/>
        </w:rPr>
        <w:t>資訊輔導與創業育成等資訊</w:t>
      </w:r>
      <w:r w:rsidR="00CD0297" w:rsidRPr="003F015C">
        <w:rPr>
          <w:rFonts w:ascii="標楷體" w:eastAsia="標楷體" w:hAnsi="標楷體" w:hint="eastAsia"/>
          <w:sz w:val="27"/>
          <w:szCs w:val="27"/>
        </w:rPr>
        <w:t>，</w:t>
      </w:r>
      <w:r w:rsidR="00AE5215" w:rsidRPr="003F015C">
        <w:rPr>
          <w:rFonts w:ascii="標楷體" w:eastAsia="標楷體" w:hAnsi="標楷體" w:hint="eastAsia"/>
          <w:sz w:val="27"/>
          <w:szCs w:val="27"/>
        </w:rPr>
        <w:t>以強化企業對政府資源認知</w:t>
      </w:r>
      <w:r w:rsidR="00CD0297" w:rsidRPr="003F015C">
        <w:rPr>
          <w:rFonts w:ascii="標楷體" w:eastAsia="標楷體" w:hAnsi="標楷體" w:hint="eastAsia"/>
          <w:sz w:val="27"/>
          <w:szCs w:val="27"/>
        </w:rPr>
        <w:t>，</w:t>
      </w:r>
      <w:r w:rsidR="00AE5215" w:rsidRPr="003F015C">
        <w:rPr>
          <w:rFonts w:ascii="標楷體" w:eastAsia="標楷體" w:hAnsi="標楷體" w:hint="eastAsia"/>
          <w:sz w:val="27"/>
          <w:szCs w:val="27"/>
        </w:rPr>
        <w:t>同時整合中央與地方網絡資源</w:t>
      </w:r>
      <w:r w:rsidR="00CD0297" w:rsidRPr="003F015C">
        <w:rPr>
          <w:rFonts w:ascii="標楷體" w:eastAsia="標楷體" w:hAnsi="標楷體" w:hint="eastAsia"/>
          <w:sz w:val="27"/>
          <w:szCs w:val="27"/>
        </w:rPr>
        <w:t>，</w:t>
      </w:r>
      <w:r w:rsidR="00AE5215" w:rsidRPr="003F015C">
        <w:rPr>
          <w:rFonts w:ascii="標楷體" w:eastAsia="標楷體" w:hAnsi="標楷體" w:hint="eastAsia"/>
          <w:sz w:val="27"/>
          <w:szCs w:val="27"/>
        </w:rPr>
        <w:t>期達成一站式服務目標</w:t>
      </w:r>
      <w:r w:rsidR="00CD0297" w:rsidRPr="003F015C">
        <w:rPr>
          <w:rFonts w:ascii="標楷體" w:eastAsia="標楷體" w:hAnsi="標楷體" w:hint="eastAsia"/>
          <w:sz w:val="27"/>
          <w:szCs w:val="27"/>
        </w:rPr>
        <w:t>，</w:t>
      </w:r>
      <w:r w:rsidR="00AE5215" w:rsidRPr="003F015C">
        <w:rPr>
          <w:rFonts w:ascii="標楷體" w:eastAsia="標楷體" w:hAnsi="標楷體" w:hint="eastAsia"/>
          <w:sz w:val="27"/>
          <w:szCs w:val="27"/>
        </w:rPr>
        <w:t>協助中小企業穩健經營事業</w:t>
      </w:r>
      <w:r w:rsidR="00CD0297" w:rsidRPr="003F015C">
        <w:rPr>
          <w:rFonts w:ascii="標楷體" w:eastAsia="標楷體" w:hAnsi="標楷體" w:hint="eastAsia"/>
          <w:sz w:val="27"/>
          <w:szCs w:val="27"/>
        </w:rPr>
        <w:t>，</w:t>
      </w:r>
      <w:r w:rsidR="00AE5215" w:rsidRPr="003F015C">
        <w:rPr>
          <w:rFonts w:ascii="標楷體" w:eastAsia="標楷體" w:hAnsi="標楷體" w:hint="eastAsia"/>
          <w:sz w:val="27"/>
          <w:szCs w:val="27"/>
        </w:rPr>
        <w:t>促進政府與企業達到更好的溝通與協調</w:t>
      </w:r>
      <w:r w:rsidR="00CD0297" w:rsidRPr="003F015C">
        <w:rPr>
          <w:rFonts w:ascii="標楷體" w:eastAsia="標楷體" w:hAnsi="標楷體" w:hint="eastAsia"/>
          <w:sz w:val="27"/>
          <w:szCs w:val="27"/>
        </w:rPr>
        <w:t>。</w:t>
      </w:r>
    </w:p>
    <w:p w:rsidR="00CD0297" w:rsidRPr="003F015C" w:rsidRDefault="00826EB1" w:rsidP="003F015C">
      <w:pPr>
        <w:spacing w:line="460" w:lineRule="exact"/>
        <w:rPr>
          <w:rFonts w:ascii="標楷體" w:eastAsia="標楷體" w:hAnsi="標楷體"/>
          <w:sz w:val="27"/>
          <w:szCs w:val="27"/>
        </w:rPr>
      </w:pPr>
      <w:r w:rsidRPr="003F015C">
        <w:rPr>
          <w:rFonts w:ascii="標楷體" w:eastAsia="標楷體" w:hAnsi="標楷體" w:hint="eastAsia"/>
          <w:sz w:val="27"/>
          <w:szCs w:val="27"/>
        </w:rPr>
        <w:t xml:space="preserve">    </w:t>
      </w:r>
      <w:proofErr w:type="gramStart"/>
      <w:r w:rsidR="00AE5215" w:rsidRPr="003F015C">
        <w:rPr>
          <w:rFonts w:ascii="標楷體" w:eastAsia="標楷體" w:hAnsi="標楷體" w:hint="eastAsia"/>
          <w:sz w:val="27"/>
          <w:szCs w:val="27"/>
        </w:rPr>
        <w:t>此外，</w:t>
      </w:r>
      <w:proofErr w:type="gramEnd"/>
      <w:r w:rsidR="00AE5215" w:rsidRPr="003F015C">
        <w:rPr>
          <w:rFonts w:ascii="標楷體" w:eastAsia="標楷體" w:hAnsi="標楷體" w:hint="eastAsia"/>
          <w:sz w:val="27"/>
          <w:szCs w:val="27"/>
        </w:rPr>
        <w:t>考量多數中小企業受限於本身財務條件或因企業主對融資工具</w:t>
      </w:r>
      <w:r w:rsidRPr="003F015C">
        <w:rPr>
          <w:rFonts w:ascii="標楷體" w:eastAsia="標楷體" w:hAnsi="標楷體" w:hint="eastAsia"/>
          <w:sz w:val="27"/>
          <w:szCs w:val="27"/>
        </w:rPr>
        <w:t>認識不足</w:t>
      </w:r>
      <w:r w:rsidR="00AE5215" w:rsidRPr="003F015C">
        <w:rPr>
          <w:rFonts w:ascii="標楷體" w:eastAsia="標楷體" w:hAnsi="標楷體" w:hint="eastAsia"/>
          <w:sz w:val="27"/>
          <w:szCs w:val="27"/>
        </w:rPr>
        <w:t>，</w:t>
      </w:r>
      <w:r w:rsidRPr="003F015C">
        <w:rPr>
          <w:rFonts w:ascii="標楷體" w:eastAsia="標楷體" w:hAnsi="標楷體" w:hint="eastAsia"/>
          <w:sz w:val="27"/>
          <w:szCs w:val="27"/>
        </w:rPr>
        <w:t>致造成融資申貸困難</w:t>
      </w:r>
      <w:r w:rsidR="00AE5215" w:rsidRPr="003F015C">
        <w:rPr>
          <w:rFonts w:ascii="標楷體" w:eastAsia="標楷體" w:hAnsi="標楷體" w:hint="eastAsia"/>
          <w:sz w:val="27"/>
          <w:szCs w:val="27"/>
        </w:rPr>
        <w:t>，</w:t>
      </w:r>
      <w:r w:rsidRPr="003F015C">
        <w:rPr>
          <w:rFonts w:ascii="標楷體" w:eastAsia="標楷體" w:hAnsi="標楷體" w:hint="eastAsia"/>
          <w:sz w:val="27"/>
          <w:szCs w:val="27"/>
        </w:rPr>
        <w:t>或因重大變故</w:t>
      </w:r>
      <w:r w:rsidR="003F015C" w:rsidRPr="003F015C">
        <w:rPr>
          <w:rFonts w:ascii="標楷體" w:eastAsia="標楷體" w:hAnsi="標楷體" w:hint="eastAsia"/>
          <w:sz w:val="27"/>
          <w:szCs w:val="27"/>
        </w:rPr>
        <w:t>及災情</w:t>
      </w:r>
      <w:r w:rsidRPr="003F015C">
        <w:rPr>
          <w:rFonts w:ascii="標楷體" w:eastAsia="標楷體" w:hAnsi="標楷體" w:hint="eastAsia"/>
          <w:sz w:val="27"/>
          <w:szCs w:val="27"/>
        </w:rPr>
        <w:t>影響中小企業營運時</w:t>
      </w:r>
      <w:r w:rsidR="00AE5215" w:rsidRPr="003F015C">
        <w:rPr>
          <w:rFonts w:ascii="標楷體" w:eastAsia="標楷體" w:hAnsi="標楷體" w:hint="eastAsia"/>
          <w:sz w:val="27"/>
          <w:szCs w:val="27"/>
        </w:rPr>
        <w:t>，</w:t>
      </w:r>
      <w:r w:rsidRPr="003F015C">
        <w:rPr>
          <w:rFonts w:ascii="標楷體" w:eastAsia="標楷體" w:hAnsi="標楷體" w:hint="eastAsia"/>
          <w:sz w:val="27"/>
          <w:szCs w:val="27"/>
        </w:rPr>
        <w:t>同步提供相關融資診斷</w:t>
      </w:r>
      <w:r w:rsidR="00AE5215" w:rsidRPr="003F015C">
        <w:rPr>
          <w:rFonts w:ascii="標楷體" w:eastAsia="標楷體" w:hAnsi="標楷體" w:hint="eastAsia"/>
          <w:sz w:val="27"/>
          <w:szCs w:val="27"/>
        </w:rPr>
        <w:t>、</w:t>
      </w:r>
      <w:r w:rsidRPr="003F015C">
        <w:rPr>
          <w:rFonts w:ascii="標楷體" w:eastAsia="標楷體" w:hAnsi="標楷體" w:hint="eastAsia"/>
          <w:sz w:val="27"/>
          <w:szCs w:val="27"/>
        </w:rPr>
        <w:t>個案協處</w:t>
      </w:r>
      <w:r w:rsidR="00AE5215" w:rsidRPr="003F015C">
        <w:rPr>
          <w:rFonts w:ascii="標楷體" w:eastAsia="標楷體" w:hAnsi="標楷體" w:hint="eastAsia"/>
          <w:sz w:val="27"/>
          <w:szCs w:val="27"/>
        </w:rPr>
        <w:t>、</w:t>
      </w:r>
      <w:r w:rsidRPr="003F015C">
        <w:rPr>
          <w:rFonts w:ascii="標楷體" w:eastAsia="標楷體" w:hAnsi="標楷體" w:hint="eastAsia"/>
          <w:sz w:val="27"/>
          <w:szCs w:val="27"/>
        </w:rPr>
        <w:t>企業與金融機構債權債務協商</w:t>
      </w:r>
      <w:r w:rsidR="00AE5215" w:rsidRPr="003F015C">
        <w:rPr>
          <w:rFonts w:ascii="標楷體" w:eastAsia="標楷體" w:hAnsi="標楷體" w:hint="eastAsia"/>
          <w:sz w:val="27"/>
          <w:szCs w:val="27"/>
        </w:rPr>
        <w:t>、</w:t>
      </w:r>
      <w:r w:rsidRPr="003F015C">
        <w:rPr>
          <w:rFonts w:ascii="標楷體" w:eastAsia="標楷體" w:hAnsi="標楷體" w:hint="eastAsia"/>
          <w:sz w:val="27"/>
          <w:szCs w:val="27"/>
        </w:rPr>
        <w:t>轉</w:t>
      </w:r>
      <w:proofErr w:type="gramStart"/>
      <w:r w:rsidRPr="003F015C">
        <w:rPr>
          <w:rFonts w:ascii="標楷體" w:eastAsia="標楷體" w:hAnsi="標楷體" w:hint="eastAsia"/>
          <w:sz w:val="27"/>
          <w:szCs w:val="27"/>
        </w:rPr>
        <w:t>介</w:t>
      </w:r>
      <w:proofErr w:type="gramEnd"/>
      <w:r w:rsidRPr="003F015C">
        <w:rPr>
          <w:rFonts w:ascii="標楷體" w:eastAsia="標楷體" w:hAnsi="標楷體" w:hint="eastAsia"/>
          <w:sz w:val="27"/>
          <w:szCs w:val="27"/>
        </w:rPr>
        <w:t>與關懷服務等</w:t>
      </w:r>
      <w:r w:rsidR="00AE5215" w:rsidRPr="003F015C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Pr="003F015C">
        <w:rPr>
          <w:rFonts w:ascii="標楷體" w:eastAsia="標楷體" w:hAnsi="標楷體" w:hint="eastAsia"/>
          <w:sz w:val="27"/>
          <w:szCs w:val="27"/>
        </w:rPr>
        <w:t>俾</w:t>
      </w:r>
      <w:proofErr w:type="gramEnd"/>
      <w:r w:rsidRPr="003F015C">
        <w:rPr>
          <w:rFonts w:ascii="標楷體" w:eastAsia="標楷體" w:hAnsi="標楷體" w:hint="eastAsia"/>
          <w:sz w:val="27"/>
          <w:szCs w:val="27"/>
        </w:rPr>
        <w:t>利其取得營運所需資源與資金</w:t>
      </w:r>
      <w:r w:rsidR="00AE5215" w:rsidRPr="003F015C">
        <w:rPr>
          <w:rFonts w:ascii="標楷體" w:eastAsia="標楷體" w:hAnsi="標楷體" w:hint="eastAsia"/>
          <w:sz w:val="27"/>
          <w:szCs w:val="27"/>
        </w:rPr>
        <w:t>。</w:t>
      </w:r>
    </w:p>
    <w:sectPr w:rsidR="00CD0297" w:rsidRPr="003F01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6B0" w:rsidRDefault="004906B0" w:rsidP="0060735D">
      <w:r>
        <w:separator/>
      </w:r>
    </w:p>
  </w:endnote>
  <w:endnote w:type="continuationSeparator" w:id="0">
    <w:p w:rsidR="004906B0" w:rsidRDefault="004906B0" w:rsidP="006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6B0" w:rsidRDefault="004906B0" w:rsidP="0060735D">
      <w:r>
        <w:separator/>
      </w:r>
    </w:p>
  </w:footnote>
  <w:footnote w:type="continuationSeparator" w:id="0">
    <w:p w:rsidR="004906B0" w:rsidRDefault="004906B0" w:rsidP="00607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B7"/>
    <w:rsid w:val="003F015C"/>
    <w:rsid w:val="004119C1"/>
    <w:rsid w:val="004906B0"/>
    <w:rsid w:val="005266B7"/>
    <w:rsid w:val="0060735D"/>
    <w:rsid w:val="006576FD"/>
    <w:rsid w:val="00826EB1"/>
    <w:rsid w:val="00AE5215"/>
    <w:rsid w:val="00CD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73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7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735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73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7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73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邱郁婷</dc:creator>
  <cp:lastModifiedBy>陳逸光</cp:lastModifiedBy>
  <cp:revision>3</cp:revision>
  <dcterms:created xsi:type="dcterms:W3CDTF">2018-10-08T06:49:00Z</dcterms:created>
  <dcterms:modified xsi:type="dcterms:W3CDTF">2018-10-09T06:36:00Z</dcterms:modified>
</cp:coreProperties>
</file>